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13" w:rsidRPr="004A6013" w:rsidRDefault="004A6013" w:rsidP="004A6013">
      <w:pPr>
        <w:spacing w:line="240" w:lineRule="auto"/>
        <w:jc w:val="both"/>
        <w:rPr>
          <w:b/>
          <w:sz w:val="24"/>
          <w:szCs w:val="24"/>
        </w:rPr>
      </w:pPr>
      <w:r w:rsidRPr="004A6013">
        <w:rPr>
          <w:b/>
          <w:sz w:val="24"/>
          <w:szCs w:val="24"/>
        </w:rPr>
        <w:t xml:space="preserve">Symposium Commissie Wetenschap van de VGVZ i.s.m. de RUG/ Centre </w:t>
      </w:r>
      <w:proofErr w:type="spellStart"/>
      <w:r w:rsidRPr="004A6013">
        <w:rPr>
          <w:b/>
          <w:sz w:val="24"/>
          <w:szCs w:val="24"/>
        </w:rPr>
        <w:t>for</w:t>
      </w:r>
      <w:proofErr w:type="spellEnd"/>
      <w:r w:rsidRPr="004A6013">
        <w:rPr>
          <w:b/>
          <w:sz w:val="24"/>
          <w:szCs w:val="24"/>
        </w:rPr>
        <w:t xml:space="preserve"> </w:t>
      </w:r>
      <w:proofErr w:type="spellStart"/>
      <w:r w:rsidRPr="004A6013">
        <w:rPr>
          <w:b/>
          <w:sz w:val="24"/>
          <w:szCs w:val="24"/>
        </w:rPr>
        <w:t>Religion</w:t>
      </w:r>
      <w:proofErr w:type="spellEnd"/>
      <w:r w:rsidRPr="004A6013">
        <w:rPr>
          <w:b/>
          <w:sz w:val="24"/>
          <w:szCs w:val="24"/>
        </w:rPr>
        <w:t>,</w:t>
      </w:r>
    </w:p>
    <w:p w:rsidR="004A6013" w:rsidRDefault="004A6013" w:rsidP="004A6013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4A6013">
        <w:rPr>
          <w:b/>
          <w:sz w:val="24"/>
          <w:szCs w:val="24"/>
          <w:lang w:val="en-US"/>
        </w:rPr>
        <w:t>Health and Well-being.</w:t>
      </w:r>
    </w:p>
    <w:p w:rsidR="004A6013" w:rsidRDefault="004A6013" w:rsidP="004A6013">
      <w:pPr>
        <w:spacing w:line="240" w:lineRule="auto"/>
        <w:jc w:val="both"/>
        <w:rPr>
          <w:b/>
          <w:sz w:val="24"/>
          <w:szCs w:val="24"/>
          <w:lang w:val="en-US"/>
        </w:rPr>
      </w:pPr>
    </w:p>
    <w:p w:rsidR="004A6013" w:rsidRPr="004A6013" w:rsidRDefault="004A6013" w:rsidP="004A6013">
      <w:pPr>
        <w:spacing w:line="240" w:lineRule="auto"/>
        <w:jc w:val="both"/>
        <w:rPr>
          <w:b/>
          <w:sz w:val="24"/>
          <w:szCs w:val="24"/>
        </w:rPr>
      </w:pPr>
      <w:r w:rsidRPr="004A6013">
        <w:rPr>
          <w:b/>
          <w:sz w:val="24"/>
          <w:szCs w:val="24"/>
        </w:rPr>
        <w:t xml:space="preserve">Datum:  27 maart 2020, </w:t>
      </w:r>
      <w:r w:rsidRPr="004A6013">
        <w:rPr>
          <w:b/>
          <w:sz w:val="24"/>
          <w:szCs w:val="24"/>
        </w:rPr>
        <w:t>Groningen</w:t>
      </w:r>
    </w:p>
    <w:p w:rsidR="004A6013" w:rsidRPr="004A6013" w:rsidRDefault="004A6013" w:rsidP="004A601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Symposium: </w:t>
      </w:r>
      <w:r w:rsidRPr="004A6013">
        <w:rPr>
          <w:b/>
          <w:sz w:val="28"/>
          <w:szCs w:val="28"/>
        </w:rPr>
        <w:t>Een aardverschuiving in de geestelijke verzorging? Lopend onderzoek naar</w:t>
      </w:r>
      <w:r>
        <w:rPr>
          <w:b/>
          <w:sz w:val="28"/>
          <w:szCs w:val="28"/>
        </w:rPr>
        <w:t xml:space="preserve"> </w:t>
      </w:r>
      <w:r w:rsidRPr="004A6013">
        <w:rPr>
          <w:b/>
          <w:sz w:val="28"/>
          <w:szCs w:val="28"/>
        </w:rPr>
        <w:t>geestelijke verzorging dichtbij huis</w:t>
      </w:r>
    </w:p>
    <w:p w:rsidR="004A6013" w:rsidRDefault="004A6013" w:rsidP="004A6013">
      <w:pPr>
        <w:spacing w:after="120" w:line="240" w:lineRule="auto"/>
      </w:pPr>
      <w:r>
        <w:t>Er is veel beweging binnen het werkveld geestelijke verzorging. Aandacht voor</w:t>
      </w:r>
    </w:p>
    <w:p w:rsidR="004A6013" w:rsidRDefault="004A6013" w:rsidP="004A6013">
      <w:pPr>
        <w:spacing w:after="120" w:line="240" w:lineRule="auto"/>
      </w:pPr>
      <w:r>
        <w:t>zinvragen lijkt het tij mee te hebben. Ook of misschien wel juist dan verdient een goede</w:t>
      </w:r>
    </w:p>
    <w:p w:rsidR="004A6013" w:rsidRDefault="004A6013" w:rsidP="004A6013">
      <w:pPr>
        <w:spacing w:after="120" w:line="240" w:lineRule="auto"/>
      </w:pPr>
      <w:r>
        <w:t>onderbouwing van geestelijke verzorging en een verantwoording van de deels nieuwe</w:t>
      </w:r>
    </w:p>
    <w:p w:rsidR="004A6013" w:rsidRDefault="004A6013" w:rsidP="004A6013">
      <w:pPr>
        <w:spacing w:after="120" w:line="240" w:lineRule="auto"/>
      </w:pPr>
      <w:r>
        <w:t>financieringsstromen aandacht. Met behulp van diverse onderzoeksmethoden wordt</w:t>
      </w:r>
    </w:p>
    <w:p w:rsidR="004A6013" w:rsidRDefault="004A6013" w:rsidP="004A6013">
      <w:pPr>
        <w:spacing w:after="120" w:line="240" w:lineRule="auto"/>
      </w:pPr>
      <w:r>
        <w:t>onderzoek gedaan naar deze nieuwe aandachtsvelden binnen de geestelijke verzorging.</w:t>
      </w:r>
    </w:p>
    <w:p w:rsidR="004A6013" w:rsidRDefault="004A6013" w:rsidP="004A6013">
      <w:pPr>
        <w:spacing w:after="120" w:line="240" w:lineRule="auto"/>
      </w:pPr>
      <w:r>
        <w:t>Wij richten ons 27 maart specifiek op geestelijke verzorging dichtbij huis: in de</w:t>
      </w:r>
    </w:p>
    <w:p w:rsidR="004A6013" w:rsidRDefault="004A6013" w:rsidP="004A6013">
      <w:pPr>
        <w:spacing w:after="120" w:line="240" w:lineRule="auto"/>
      </w:pPr>
      <w:r>
        <w:t>palliatieve zorg, binnen de aardbevingsregio en aan de keukentafel/ in de thuiszorg.</w:t>
      </w:r>
    </w:p>
    <w:p w:rsidR="004A6013" w:rsidRDefault="004A6013" w:rsidP="004A6013">
      <w:pPr>
        <w:spacing w:after="120" w:line="240" w:lineRule="auto"/>
      </w:pPr>
      <w:r>
        <w:t>De onderzoeksinteresse van de geestelijk verzorgers neemt toe. Steeds vaker</w:t>
      </w:r>
    </w:p>
    <w:p w:rsidR="004A6013" w:rsidRDefault="004A6013" w:rsidP="004A6013">
      <w:pPr>
        <w:spacing w:after="120" w:line="240" w:lineRule="auto"/>
      </w:pPr>
      <w:r>
        <w:t xml:space="preserve">participeren zij in lopend onderzoek en in opleidingen krijgen </w:t>
      </w:r>
      <w:proofErr w:type="spellStart"/>
      <w:r>
        <w:t>onderzoeksvaardigheden</w:t>
      </w:r>
      <w:proofErr w:type="spellEnd"/>
    </w:p>
    <w:p w:rsidR="004A6013" w:rsidRDefault="004A6013" w:rsidP="004A6013">
      <w:pPr>
        <w:spacing w:after="120" w:line="240" w:lineRule="auto"/>
      </w:pPr>
      <w:r>
        <w:t>ruim aandacht. Daarmee is het goed dat geestelijk verzorgers de kans krijgen zich van</w:t>
      </w:r>
    </w:p>
    <w:p w:rsidR="004A6013" w:rsidRDefault="004A6013" w:rsidP="004A6013">
      <w:pPr>
        <w:spacing w:after="120" w:line="240" w:lineRule="auto"/>
      </w:pPr>
      <w:r>
        <w:t>lopend onderzoek op de hoogte te stellen. Waarbij zij ook de kans krijgen input te geven</w:t>
      </w:r>
    </w:p>
    <w:p w:rsidR="004A6013" w:rsidRDefault="004A6013" w:rsidP="004A6013">
      <w:pPr>
        <w:spacing w:after="120" w:line="240" w:lineRule="auto"/>
      </w:pPr>
      <w:r>
        <w:t>waar het de relevantie voor hun vakgebied en specifieke werkveld betreft. Die</w:t>
      </w:r>
    </w:p>
    <w:p w:rsidR="004A6013" w:rsidRDefault="004A6013" w:rsidP="004A6013">
      <w:pPr>
        <w:spacing w:after="120" w:line="240" w:lineRule="auto"/>
      </w:pPr>
      <w:r>
        <w:t>wederzijdse beïnvloeding klinkt logisch, maar is allesbehalve vanzelfsprekend. In de</w:t>
      </w:r>
    </w:p>
    <w:p w:rsidR="004A6013" w:rsidRDefault="004A6013" w:rsidP="004A6013">
      <w:pPr>
        <w:spacing w:after="120" w:line="240" w:lineRule="auto"/>
      </w:pPr>
      <w:r>
        <w:t>literatuur spreekt men wel van een kloof tussen wetenschap en praktijk. Hoe voer je</w:t>
      </w:r>
    </w:p>
    <w:p w:rsidR="004A6013" w:rsidRDefault="004A6013" w:rsidP="004A6013">
      <w:pPr>
        <w:spacing w:after="120" w:line="240" w:lineRule="auto"/>
      </w:pPr>
      <w:r>
        <w:t>onderzoek zo uit dat het goed aansluit bij bestaande praktijken? En hoe implementeer je</w:t>
      </w:r>
    </w:p>
    <w:p w:rsidR="004A6013" w:rsidRDefault="004A6013" w:rsidP="004A6013">
      <w:pPr>
        <w:spacing w:after="120" w:line="240" w:lineRule="auto"/>
      </w:pPr>
      <w:r>
        <w:t>onderzoeksbevindingen zo dat de praktijk er daadwerkelijk zijn voordeel mee doet?</w:t>
      </w:r>
    </w:p>
    <w:p w:rsidR="004A6013" w:rsidRDefault="004A6013" w:rsidP="004A6013">
      <w:pPr>
        <w:spacing w:after="120" w:line="240" w:lineRule="auto"/>
      </w:pPr>
      <w:r>
        <w:t>Spannende en ook belangrijke vragen waar we actief mee bezig gaan.</w:t>
      </w:r>
    </w:p>
    <w:p w:rsidR="004A6013" w:rsidRDefault="004A6013" w:rsidP="004A6013">
      <w:pPr>
        <w:spacing w:after="120" w:line="240" w:lineRule="auto"/>
      </w:pPr>
      <w:r>
        <w:t>Verschillende jonge onderzoekers zullen de stand van zaken binnen hun onderzoek naar</w:t>
      </w:r>
    </w:p>
    <w:p w:rsidR="004A6013" w:rsidRDefault="004A6013" w:rsidP="004A6013">
      <w:pPr>
        <w:spacing w:after="120" w:line="240" w:lineRule="auto"/>
      </w:pPr>
      <w:r>
        <w:t>geestelijke verzorging dichtbij huis presenteren. Aansluitend wordt in subgroepen met</w:t>
      </w:r>
    </w:p>
    <w:p w:rsidR="004A6013" w:rsidRDefault="004A6013" w:rsidP="004A6013">
      <w:pPr>
        <w:spacing w:after="120" w:line="240" w:lineRule="auto"/>
      </w:pPr>
      <w:r>
        <w:t>de aanwezigen de relevantie voor de praktijk doorgesproken waarbij nadrukkelijk input</w:t>
      </w:r>
    </w:p>
    <w:p w:rsidR="004A6013" w:rsidRDefault="004A6013" w:rsidP="004A6013">
      <w:pPr>
        <w:spacing w:after="120" w:line="240" w:lineRule="auto"/>
      </w:pPr>
      <w:r>
        <w:t>gevraagd wordt vanuit de deelnemers.</w:t>
      </w:r>
    </w:p>
    <w:p w:rsidR="004A6013" w:rsidRDefault="004A6013" w:rsidP="004A6013">
      <w:pPr>
        <w:spacing w:after="120" w:line="240" w:lineRule="auto"/>
      </w:pPr>
    </w:p>
    <w:p w:rsidR="004A6013" w:rsidRDefault="004A6013" w:rsidP="004A6013">
      <w:pPr>
        <w:spacing w:after="120" w:line="240" w:lineRule="auto"/>
      </w:pPr>
      <w:r w:rsidRPr="004A6013">
        <w:rPr>
          <w:b/>
        </w:rPr>
        <w:t>Doelgroep</w:t>
      </w:r>
      <w:r>
        <w:t>: geestelijk verzorgers geïnteresseerd in de nieuwe aandachtsvelden en/of</w:t>
      </w:r>
    </w:p>
    <w:p w:rsidR="004A6013" w:rsidRDefault="004A6013" w:rsidP="004A6013">
      <w:pPr>
        <w:spacing w:after="120" w:line="240" w:lineRule="auto"/>
      </w:pPr>
      <w:r>
        <w:t>bezig met onderzoek in hun eigen setting; stakeholders; promovendi; onderzoekers;</w:t>
      </w:r>
    </w:p>
    <w:p w:rsidR="004A6013" w:rsidRDefault="004A6013" w:rsidP="004A6013">
      <w:pPr>
        <w:spacing w:after="120" w:line="240" w:lineRule="auto"/>
      </w:pPr>
      <w:r>
        <w:t>masterstudenten</w:t>
      </w:r>
    </w:p>
    <w:p w:rsidR="004A6013" w:rsidRDefault="004A6013" w:rsidP="004A6013">
      <w:pPr>
        <w:spacing w:after="120" w:line="240" w:lineRule="auto"/>
      </w:pPr>
      <w:r w:rsidRPr="004A6013">
        <w:rPr>
          <w:b/>
        </w:rPr>
        <w:t>Doel</w:t>
      </w:r>
      <w:r>
        <w:t>: Een update geven aan belanghebbenden van wat er speelt aan onderzoek rond</w:t>
      </w:r>
    </w:p>
    <w:p w:rsidR="004A6013" w:rsidRDefault="004A6013" w:rsidP="004A6013">
      <w:pPr>
        <w:spacing w:after="120" w:line="240" w:lineRule="auto"/>
      </w:pPr>
      <w:r>
        <w:t>geestelijke verzorging in de thuissituatie. We presenteren de status quo en vragen input</w:t>
      </w:r>
    </w:p>
    <w:p w:rsidR="004A6013" w:rsidRDefault="004A6013" w:rsidP="004A6013">
      <w:pPr>
        <w:spacing w:after="120" w:line="240" w:lineRule="auto"/>
      </w:pPr>
      <w:r>
        <w:t>van belanghebbenden rond relevantie en implementatie in de praktijk.</w:t>
      </w:r>
    </w:p>
    <w:p w:rsidR="004A6013" w:rsidRDefault="004A6013" w:rsidP="004A6013">
      <w:pPr>
        <w:spacing w:after="120" w:line="240" w:lineRule="auto"/>
      </w:pPr>
    </w:p>
    <w:p w:rsidR="004A6013" w:rsidRDefault="004A6013" w:rsidP="004A6013">
      <w:pPr>
        <w:spacing w:after="120" w:line="240" w:lineRule="auto"/>
      </w:pPr>
      <w:r>
        <w:lastRenderedPageBreak/>
        <w:t>P</w:t>
      </w:r>
      <w:r>
        <w:t>rogramma:</w:t>
      </w:r>
    </w:p>
    <w:p w:rsidR="004A6013" w:rsidRDefault="004A6013" w:rsidP="004A6013">
      <w:pPr>
        <w:spacing w:after="120" w:line="240" w:lineRule="auto"/>
      </w:pPr>
      <w:r>
        <w:t>Koffie/thee</w:t>
      </w:r>
    </w:p>
    <w:p w:rsidR="004A6013" w:rsidRDefault="004A6013" w:rsidP="004A6013">
      <w:pPr>
        <w:spacing w:after="120" w:line="240" w:lineRule="auto"/>
      </w:pPr>
      <w:r>
        <w:t xml:space="preserve">10.00 </w:t>
      </w:r>
      <w:r>
        <w:t xml:space="preserve"> </w:t>
      </w:r>
      <w:r>
        <w:t>Welkom en inleiding (Hanneke)</w:t>
      </w:r>
    </w:p>
    <w:p w:rsidR="004A6013" w:rsidRDefault="004A6013" w:rsidP="004A6013">
      <w:pPr>
        <w:spacing w:after="120" w:line="240" w:lineRule="auto"/>
      </w:pPr>
      <w:r>
        <w:t xml:space="preserve">10.15 1) </w:t>
      </w:r>
      <w:proofErr w:type="spellStart"/>
      <w:r>
        <w:t>Onderzoekspresentaties</w:t>
      </w:r>
      <w:proofErr w:type="spellEnd"/>
      <w:r>
        <w:t xml:space="preserve"> ronde I PLOEG onderzoeken(elk 20 minuten)</w:t>
      </w:r>
    </w:p>
    <w:p w:rsidR="004A6013" w:rsidRDefault="004A6013" w:rsidP="004A6013">
      <w:pPr>
        <w:spacing w:after="120" w:line="240" w:lineRule="auto"/>
      </w:pPr>
      <w:r>
        <w:t xml:space="preserve">                 </w:t>
      </w:r>
      <w:r>
        <w:t>- Ploeg 1 (spreker)</w:t>
      </w:r>
    </w:p>
    <w:p w:rsidR="004A6013" w:rsidRDefault="004A6013" w:rsidP="004A6013">
      <w:pPr>
        <w:spacing w:after="120" w:line="240" w:lineRule="auto"/>
      </w:pPr>
      <w:r>
        <w:tab/>
        <w:t xml:space="preserve">   </w:t>
      </w:r>
      <w:r>
        <w:t>- Ploeg 2 (spreker)</w:t>
      </w:r>
    </w:p>
    <w:p w:rsidR="004A6013" w:rsidRDefault="004A6013" w:rsidP="004A6013">
      <w:pPr>
        <w:spacing w:after="120" w:line="240" w:lineRule="auto"/>
      </w:pPr>
      <w:r>
        <w:t xml:space="preserve">                 </w:t>
      </w:r>
      <w:r>
        <w:t>- Ploeg 3 (spreker)</w:t>
      </w:r>
    </w:p>
    <w:p w:rsidR="004A6013" w:rsidRDefault="004A6013" w:rsidP="004A6013">
      <w:pPr>
        <w:spacing w:after="120" w:line="240" w:lineRule="auto"/>
      </w:pPr>
      <w:r>
        <w:t xml:space="preserve">11.30 2) </w:t>
      </w:r>
      <w:r>
        <w:t>Respons ronde in drie subgroepen</w:t>
      </w:r>
    </w:p>
    <w:p w:rsidR="004A6013" w:rsidRDefault="004A6013" w:rsidP="004A6013">
      <w:pPr>
        <w:spacing w:after="120" w:line="240" w:lineRule="auto"/>
      </w:pPr>
    </w:p>
    <w:p w:rsidR="004A6013" w:rsidRDefault="004A6013" w:rsidP="004A6013">
      <w:pPr>
        <w:spacing w:after="120" w:line="240" w:lineRule="auto"/>
      </w:pPr>
      <w:r>
        <w:t>12.30 pauze/lunch</w:t>
      </w:r>
    </w:p>
    <w:p w:rsidR="004A6013" w:rsidRDefault="004A6013" w:rsidP="004A6013">
      <w:pPr>
        <w:spacing w:after="120" w:line="240" w:lineRule="auto"/>
      </w:pPr>
    </w:p>
    <w:p w:rsidR="004A6013" w:rsidRDefault="004A6013" w:rsidP="004A6013">
      <w:pPr>
        <w:spacing w:after="120" w:line="240" w:lineRule="auto"/>
      </w:pPr>
      <w:r>
        <w:t xml:space="preserve">13.30 3) </w:t>
      </w:r>
      <w:proofErr w:type="spellStart"/>
      <w:r>
        <w:t>Onderzoekspresentaties</w:t>
      </w:r>
      <w:proofErr w:type="spellEnd"/>
      <w:r>
        <w:t xml:space="preserve"> ronde II</w:t>
      </w:r>
    </w:p>
    <w:p w:rsidR="004A6013" w:rsidRDefault="004A6013" w:rsidP="004A6013">
      <w:pPr>
        <w:spacing w:after="120" w:line="240" w:lineRule="auto"/>
      </w:pPr>
      <w:r>
        <w:t xml:space="preserve">                    </w:t>
      </w:r>
      <w:r>
        <w:t>- GV in aardbeving regio (</w:t>
      </w:r>
      <w:proofErr w:type="spellStart"/>
      <w:r>
        <w:t>Anieljah</w:t>
      </w:r>
      <w:proofErr w:type="spellEnd"/>
      <w:r>
        <w:t xml:space="preserve"> de Kraker)</w:t>
      </w:r>
    </w:p>
    <w:p w:rsidR="004A6013" w:rsidRDefault="004A6013" w:rsidP="004A6013">
      <w:pPr>
        <w:spacing w:after="120" w:line="240" w:lineRule="auto"/>
      </w:pPr>
      <w:r>
        <w:t xml:space="preserve">                    </w:t>
      </w:r>
      <w:r>
        <w:t xml:space="preserve">- Keukentafelgesprekken (Vicky </w:t>
      </w:r>
      <w:proofErr w:type="spellStart"/>
      <w:r>
        <w:t>Hölsgens</w:t>
      </w:r>
      <w:proofErr w:type="spellEnd"/>
      <w:r>
        <w:t>)</w:t>
      </w:r>
    </w:p>
    <w:p w:rsidR="004A6013" w:rsidRDefault="004A6013" w:rsidP="004A6013">
      <w:pPr>
        <w:spacing w:after="120" w:line="240" w:lineRule="auto"/>
      </w:pPr>
      <w:r>
        <w:t xml:space="preserve">                    </w:t>
      </w:r>
      <w:r>
        <w:t>- thuiszorgbijdrage? (Marcel Wielhouwer)</w:t>
      </w:r>
    </w:p>
    <w:p w:rsidR="004A6013" w:rsidRDefault="004A6013" w:rsidP="004A6013">
      <w:pPr>
        <w:spacing w:after="120" w:line="240" w:lineRule="auto"/>
      </w:pPr>
      <w:r>
        <w:t xml:space="preserve">14.45 4) </w:t>
      </w:r>
      <w:r>
        <w:t>Respons ronde in drie subgroepen</w:t>
      </w:r>
    </w:p>
    <w:p w:rsidR="004A6013" w:rsidRDefault="004A6013" w:rsidP="004A6013">
      <w:pPr>
        <w:spacing w:after="120" w:line="240" w:lineRule="auto"/>
      </w:pPr>
    </w:p>
    <w:p w:rsidR="004A6013" w:rsidRDefault="004A6013" w:rsidP="004A6013">
      <w:pPr>
        <w:spacing w:after="120" w:line="240" w:lineRule="auto"/>
      </w:pPr>
      <w:r>
        <w:t>15.45 Thee</w:t>
      </w:r>
    </w:p>
    <w:p w:rsidR="004A6013" w:rsidRDefault="004A6013" w:rsidP="004A6013">
      <w:pPr>
        <w:spacing w:after="120" w:line="240" w:lineRule="auto"/>
      </w:pPr>
      <w:r>
        <w:t>16.00 Hoe sluiten de rollen van onderzoeker en geestelijk verzorger in de praktijk op</w:t>
      </w:r>
    </w:p>
    <w:p w:rsidR="004A6013" w:rsidRDefault="004A6013" w:rsidP="004A6013">
      <w:pPr>
        <w:spacing w:after="120" w:line="240" w:lineRule="auto"/>
      </w:pPr>
      <w:r>
        <w:t xml:space="preserve">            </w:t>
      </w:r>
      <w:r>
        <w:t>elkaar aan? (Niels den Toom)</w:t>
      </w:r>
    </w:p>
    <w:p w:rsidR="004A6013" w:rsidRDefault="004A6013" w:rsidP="004A6013">
      <w:pPr>
        <w:spacing w:after="120" w:line="240" w:lineRule="auto"/>
      </w:pPr>
      <w:r>
        <w:t>16.20  W</w:t>
      </w:r>
      <w:r>
        <w:t>elke input nemen de</w:t>
      </w:r>
      <w:r>
        <w:t xml:space="preserve">  </w:t>
      </w:r>
      <w:r>
        <w:t>onderzoekers/aanwezigen zeker mee naar hun praktijken?</w:t>
      </w:r>
    </w:p>
    <w:p w:rsidR="00CD53E0" w:rsidRDefault="004A6013" w:rsidP="004A6013">
      <w:pPr>
        <w:spacing w:after="120" w:line="240" w:lineRule="auto"/>
      </w:pPr>
      <w:r>
        <w:t>17.00  Einde</w:t>
      </w:r>
      <w:bookmarkStart w:id="0" w:name="_GoBack"/>
      <w:bookmarkEnd w:id="0"/>
    </w:p>
    <w:sectPr w:rsidR="00CD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13"/>
    <w:rsid w:val="0001769C"/>
    <w:rsid w:val="000229C1"/>
    <w:rsid w:val="000357B7"/>
    <w:rsid w:val="00037033"/>
    <w:rsid w:val="00044541"/>
    <w:rsid w:val="00046D03"/>
    <w:rsid w:val="0005507E"/>
    <w:rsid w:val="000575D6"/>
    <w:rsid w:val="00065A06"/>
    <w:rsid w:val="00067DD7"/>
    <w:rsid w:val="00071CC0"/>
    <w:rsid w:val="0008678D"/>
    <w:rsid w:val="00097F29"/>
    <w:rsid w:val="000B33B5"/>
    <w:rsid w:val="000B6D9A"/>
    <w:rsid w:val="000E3724"/>
    <w:rsid w:val="00124BFD"/>
    <w:rsid w:val="00126A59"/>
    <w:rsid w:val="00126DD6"/>
    <w:rsid w:val="001448C3"/>
    <w:rsid w:val="0015220A"/>
    <w:rsid w:val="001729C5"/>
    <w:rsid w:val="00177158"/>
    <w:rsid w:val="001B41F1"/>
    <w:rsid w:val="001D0362"/>
    <w:rsid w:val="001E3BF6"/>
    <w:rsid w:val="001F5DC5"/>
    <w:rsid w:val="00236D0A"/>
    <w:rsid w:val="0024001D"/>
    <w:rsid w:val="0024360C"/>
    <w:rsid w:val="00243F27"/>
    <w:rsid w:val="00260E5C"/>
    <w:rsid w:val="00293787"/>
    <w:rsid w:val="00296528"/>
    <w:rsid w:val="002A5E7D"/>
    <w:rsid w:val="002D111A"/>
    <w:rsid w:val="0032589F"/>
    <w:rsid w:val="0033597F"/>
    <w:rsid w:val="00345ABE"/>
    <w:rsid w:val="00366E08"/>
    <w:rsid w:val="00396FA2"/>
    <w:rsid w:val="003A41E2"/>
    <w:rsid w:val="003B1777"/>
    <w:rsid w:val="003B39CB"/>
    <w:rsid w:val="003D2171"/>
    <w:rsid w:val="00431230"/>
    <w:rsid w:val="00433E6C"/>
    <w:rsid w:val="0046106D"/>
    <w:rsid w:val="00474127"/>
    <w:rsid w:val="0047452F"/>
    <w:rsid w:val="004A5C14"/>
    <w:rsid w:val="004A6013"/>
    <w:rsid w:val="004B2FD6"/>
    <w:rsid w:val="004C471E"/>
    <w:rsid w:val="004D1C07"/>
    <w:rsid w:val="005000D1"/>
    <w:rsid w:val="00515B99"/>
    <w:rsid w:val="0057602F"/>
    <w:rsid w:val="00577726"/>
    <w:rsid w:val="00591979"/>
    <w:rsid w:val="005D160A"/>
    <w:rsid w:val="005F3E93"/>
    <w:rsid w:val="00632A05"/>
    <w:rsid w:val="006D466E"/>
    <w:rsid w:val="006E2DC3"/>
    <w:rsid w:val="006E594F"/>
    <w:rsid w:val="007026F3"/>
    <w:rsid w:val="00742AA1"/>
    <w:rsid w:val="007439D1"/>
    <w:rsid w:val="00744E7A"/>
    <w:rsid w:val="007469A7"/>
    <w:rsid w:val="00750FC1"/>
    <w:rsid w:val="007765A3"/>
    <w:rsid w:val="007A4628"/>
    <w:rsid w:val="007B2757"/>
    <w:rsid w:val="007B3B73"/>
    <w:rsid w:val="008073B4"/>
    <w:rsid w:val="00824226"/>
    <w:rsid w:val="00843445"/>
    <w:rsid w:val="00845EE2"/>
    <w:rsid w:val="00847635"/>
    <w:rsid w:val="00874293"/>
    <w:rsid w:val="00875E47"/>
    <w:rsid w:val="00881176"/>
    <w:rsid w:val="008C62E7"/>
    <w:rsid w:val="008D26DB"/>
    <w:rsid w:val="008D6765"/>
    <w:rsid w:val="008E17C9"/>
    <w:rsid w:val="009003FB"/>
    <w:rsid w:val="00925A03"/>
    <w:rsid w:val="00950D55"/>
    <w:rsid w:val="00953249"/>
    <w:rsid w:val="00953F47"/>
    <w:rsid w:val="0095492E"/>
    <w:rsid w:val="00965047"/>
    <w:rsid w:val="00991D32"/>
    <w:rsid w:val="009A762C"/>
    <w:rsid w:val="009B28F0"/>
    <w:rsid w:val="00A07E4C"/>
    <w:rsid w:val="00A24D56"/>
    <w:rsid w:val="00A31250"/>
    <w:rsid w:val="00A40DA2"/>
    <w:rsid w:val="00A462D7"/>
    <w:rsid w:val="00A5777E"/>
    <w:rsid w:val="00A7429D"/>
    <w:rsid w:val="00A8286C"/>
    <w:rsid w:val="00AC015B"/>
    <w:rsid w:val="00AF24C3"/>
    <w:rsid w:val="00B31F65"/>
    <w:rsid w:val="00B35B24"/>
    <w:rsid w:val="00BC6AF9"/>
    <w:rsid w:val="00BE3FC5"/>
    <w:rsid w:val="00BE45B1"/>
    <w:rsid w:val="00C1178F"/>
    <w:rsid w:val="00C435BB"/>
    <w:rsid w:val="00C464AC"/>
    <w:rsid w:val="00C7546C"/>
    <w:rsid w:val="00CA3E19"/>
    <w:rsid w:val="00CB7764"/>
    <w:rsid w:val="00CD53E0"/>
    <w:rsid w:val="00CF58E5"/>
    <w:rsid w:val="00D27CC5"/>
    <w:rsid w:val="00D43C49"/>
    <w:rsid w:val="00D51205"/>
    <w:rsid w:val="00D571E5"/>
    <w:rsid w:val="00D81083"/>
    <w:rsid w:val="00DD1F8B"/>
    <w:rsid w:val="00DF1E6E"/>
    <w:rsid w:val="00DF6B83"/>
    <w:rsid w:val="00E20AD6"/>
    <w:rsid w:val="00E32F25"/>
    <w:rsid w:val="00E55D13"/>
    <w:rsid w:val="00E7268E"/>
    <w:rsid w:val="00E976AE"/>
    <w:rsid w:val="00EB6A6C"/>
    <w:rsid w:val="00ED0118"/>
    <w:rsid w:val="00EE31CC"/>
    <w:rsid w:val="00EE375A"/>
    <w:rsid w:val="00F00976"/>
    <w:rsid w:val="00F25909"/>
    <w:rsid w:val="00F402B5"/>
    <w:rsid w:val="00F40675"/>
    <w:rsid w:val="00F5140F"/>
    <w:rsid w:val="00F56828"/>
    <w:rsid w:val="00F62387"/>
    <w:rsid w:val="00F741E9"/>
    <w:rsid w:val="00F745D2"/>
    <w:rsid w:val="00F849F1"/>
    <w:rsid w:val="00FA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6405"/>
  <w15:chartTrackingRefBased/>
  <w15:docId w15:val="{41073A60-152A-4EDE-B666-0D6C8B50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M.H. de Hei-van der Touw</dc:creator>
  <cp:keywords/>
  <dc:description/>
  <cp:lastModifiedBy>M.H. de Hei-van der Touw</cp:lastModifiedBy>
  <cp:revision>1</cp:revision>
  <dcterms:created xsi:type="dcterms:W3CDTF">2020-01-23T11:21:00Z</dcterms:created>
  <dcterms:modified xsi:type="dcterms:W3CDTF">2020-01-23T11:27:00Z</dcterms:modified>
</cp:coreProperties>
</file>